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08" w:hanging="708"/>
        <w:jc w:val="center"/>
        <w:rPr>
          <w:rFonts w:ascii="Arial Nova Cond" w:cs="Arial Nova Cond" w:eastAsia="Arial Nova Cond" w:hAnsi="Arial Nova Cond"/>
          <w:b w:val="1"/>
          <w:sz w:val="32"/>
          <w:szCs w:val="32"/>
        </w:rPr>
      </w:pPr>
      <w:r w:rsidDel="00000000" w:rsidR="00000000" w:rsidRPr="00000000">
        <w:rPr>
          <w:rtl w:val="0"/>
        </w:rPr>
      </w:r>
    </w:p>
    <w:p w:rsidR="00000000" w:rsidDel="00000000" w:rsidP="00000000" w:rsidRDefault="00000000" w:rsidRPr="00000000" w14:paraId="00000002">
      <w:pPr>
        <w:ind w:left="-426" w:firstLine="0"/>
        <w:jc w:val="center"/>
        <w:rPr>
          <w:rFonts w:ascii="Arial Nova Cond" w:cs="Arial Nova Cond" w:eastAsia="Arial Nova Cond" w:hAnsi="Arial Nova Cond"/>
          <w:b w:val="1"/>
          <w:sz w:val="32"/>
          <w:szCs w:val="32"/>
        </w:rPr>
      </w:pPr>
      <w:r w:rsidDel="00000000" w:rsidR="00000000" w:rsidRPr="00000000">
        <w:rPr>
          <w:rFonts w:ascii="Arial Nova Cond" w:cs="Arial Nova Cond" w:eastAsia="Arial Nova Cond" w:hAnsi="Arial Nova Cond"/>
          <w:b w:val="1"/>
          <w:sz w:val="32"/>
          <w:szCs w:val="32"/>
        </w:rPr>
        <w:drawing>
          <wp:inline distB="0" distT="0" distL="0" distR="0">
            <wp:extent cx="1912016" cy="550479"/>
            <wp:effectExtent b="0" l="0" r="0" t="0"/>
            <wp:docPr descr="Texto&#10;&#10;Descripción generada automáticamente" id="2" name="image3.png"/>
            <a:graphic>
              <a:graphicData uri="http://schemas.openxmlformats.org/drawingml/2006/picture">
                <pic:pic>
                  <pic:nvPicPr>
                    <pic:cNvPr descr="Texto&#10;&#10;Descripción generada automáticamente" id="0" name="image3.png"/>
                    <pic:cNvPicPr preferRelativeResize="0"/>
                  </pic:nvPicPr>
                  <pic:blipFill>
                    <a:blip r:embed="rId7"/>
                    <a:srcRect b="0" l="0" r="0" t="0"/>
                    <a:stretch>
                      <a:fillRect/>
                    </a:stretch>
                  </pic:blipFill>
                  <pic:spPr>
                    <a:xfrm>
                      <a:off x="0" y="0"/>
                      <a:ext cx="1912016" cy="550479"/>
                    </a:xfrm>
                    <a:prstGeom prst="rect"/>
                    <a:ln/>
                  </pic:spPr>
                </pic:pic>
              </a:graphicData>
            </a:graphic>
          </wp:inline>
        </w:drawing>
      </w:r>
      <w:r w:rsidDel="00000000" w:rsidR="00000000" w:rsidRPr="00000000">
        <w:rPr>
          <w:rFonts w:ascii="Arial Nova Cond" w:cs="Arial Nova Cond" w:eastAsia="Arial Nova Cond" w:hAnsi="Arial Nova Cond"/>
          <w:b w:val="1"/>
          <w:sz w:val="32"/>
          <w:szCs w:val="3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rFonts w:ascii="Arial Nova Cond" w:cs="Arial Nova Cond" w:eastAsia="Arial Nova Cond" w:hAnsi="Arial Nova Cond"/>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Restaura tu equilibrio y bienestar emocional con el mejor antídoto: ¡Los viajes! </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both"/>
        <w:rPr>
          <w:rFonts w:ascii="Roboto" w:cs="Roboto" w:eastAsia="Roboto" w:hAnsi="Roboto"/>
        </w:rPr>
      </w:pPr>
      <w:r w:rsidDel="00000000" w:rsidR="00000000" w:rsidRPr="00000000">
        <w:rPr>
          <w:rFonts w:ascii="Roboto" w:cs="Roboto" w:eastAsia="Roboto" w:hAnsi="Roboto"/>
          <w:b w:val="1"/>
          <w:rtl w:val="0"/>
        </w:rPr>
        <w:t xml:space="preserve">17 de enero, 2024 -</w:t>
      </w:r>
      <w:r w:rsidDel="00000000" w:rsidR="00000000" w:rsidRPr="00000000">
        <w:rPr>
          <w:rFonts w:ascii="Roboto" w:cs="Roboto" w:eastAsia="Roboto" w:hAnsi="Roboto"/>
          <w:rtl w:val="0"/>
        </w:rPr>
        <w:t xml:space="preserve"> En la agitada vida que llevamos, donde las demandas diarias y la conectividad constante pueden ejercer una presión abrumadora sobre nuestra salud mental, los viajes, más que una simple actividad recreativa; se han convertido en un recurso valioso para restaurar el equilibrio emocional y nutrir el bienestar psicológico. </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rPr>
      </w:pPr>
      <w:r w:rsidDel="00000000" w:rsidR="00000000" w:rsidRPr="00000000">
        <w:rPr>
          <w:rFonts w:ascii="Roboto" w:cs="Roboto" w:eastAsia="Roboto" w:hAnsi="Roboto"/>
          <w:rtl w:val="0"/>
        </w:rPr>
        <w:t xml:space="preserve">Viajar nos expone a nuevas culturas, perspectivas y formas de vida. Este cambio en la rutina diaria puede ser revitalizante para la mente, ya que experimentar la diversidad del mundo amplía nuestra visión y nos permite apreciar la belleza en las pequeñas cosas. </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Cuando salimos de la rutina y hacemos un viaje, </w:t>
      </w:r>
      <w:r w:rsidDel="00000000" w:rsidR="00000000" w:rsidRPr="00000000">
        <w:rPr>
          <w:rFonts w:ascii="Roboto" w:cs="Roboto" w:eastAsia="Roboto" w:hAnsi="Roboto"/>
          <w:highlight w:val="white"/>
          <w:rtl w:val="0"/>
        </w:rPr>
        <w:t xml:space="preserve">estamos más dispuestos a comprometernos con el autocuidado y lo logramos, ya sea disfrutando de la gastronomía local, </w:t>
      </w:r>
      <w:r w:rsidDel="00000000" w:rsidR="00000000" w:rsidRPr="00000000">
        <w:rPr>
          <w:rFonts w:ascii="Roboto" w:cs="Roboto" w:eastAsia="Roboto" w:hAnsi="Roboto"/>
          <w:highlight w:val="white"/>
          <w:rtl w:val="0"/>
        </w:rPr>
        <w:t xml:space="preserve">recorriendo nuevos lugares o simplemente apreciando lo que hay a nuestro alrededor.</w:t>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rPr>
      </w:pPr>
      <w:r w:rsidDel="00000000" w:rsidR="00000000" w:rsidRPr="00000000">
        <w:rPr>
          <w:rFonts w:ascii="Roboto" w:cs="Roboto" w:eastAsia="Roboto" w:hAnsi="Roboto"/>
          <w:rtl w:val="0"/>
        </w:rPr>
        <w:t xml:space="preserve">En este sentido, Residence Inn by Marriott se ha posicionado como uno de los hoteles favoritos de los viajeros que buscan experiencias en la Península de Yucatán, ya que sus ubicaciones en Mérida, Cancún y Playa del Carmen; así como su cercanía con algunos de los spots naturales más espectaculares del área, han convertido a estos hoteles en verdaderos refugios terapéuticos para la mente.</w:t>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highlight w:val="white"/>
        </w:rPr>
      </w:pPr>
      <w:r w:rsidDel="00000000" w:rsidR="00000000" w:rsidRPr="00000000">
        <w:rPr>
          <w:rFonts w:ascii="Roboto" w:cs="Roboto" w:eastAsia="Roboto" w:hAnsi="Roboto"/>
          <w:rtl w:val="0"/>
        </w:rPr>
        <w:t xml:space="preserve">Estas propiedades ofrecen espacios acogedores que permiten días de descanso y aventura en la zona. Cuentan con suites en las que puedes relajarte, ponerte cómodo y sentirte como en casa, cada una equipada con sala de estar con sofá cama, dormitorio independiente, área de trabajo, baño y cocina con refrigerador, microondas, tostador, cafetera e incluso lavavajillas, además de</w:t>
      </w:r>
      <w:r w:rsidDel="00000000" w:rsidR="00000000" w:rsidRPr="00000000">
        <w:rPr>
          <w:rFonts w:ascii="Roboto" w:cs="Roboto" w:eastAsia="Roboto" w:hAnsi="Roboto"/>
          <w:highlight w:val="white"/>
          <w:rtl w:val="0"/>
        </w:rPr>
        <w:t xml:space="preserve"> televisores de pantalla plana y conexión Wi-Fi gratuita.</w:t>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Uno de los grandes beneficios de viajar es conocer personas con las que puedes generar intercambio de experiencias, opiniones, recomendaciones y con ello enriquecer la experiencia para generar momentos memorables. Residence Inn by Marriott es un hotel que promueve estas conexiones sociales de manera natural y positiva ya que cuenta con espacios como el gimnasio o el </w:t>
      </w:r>
      <w:r w:rsidDel="00000000" w:rsidR="00000000" w:rsidRPr="00000000">
        <w:rPr>
          <w:rFonts w:ascii="Roboto" w:cs="Roboto" w:eastAsia="Roboto" w:hAnsi="Roboto"/>
          <w:i w:val="1"/>
          <w:highlight w:val="white"/>
          <w:rtl w:val="0"/>
        </w:rPr>
        <w:t xml:space="preserve">roof top</w:t>
      </w:r>
      <w:r w:rsidDel="00000000" w:rsidR="00000000" w:rsidRPr="00000000">
        <w:rPr>
          <w:rFonts w:ascii="Roboto" w:cs="Roboto" w:eastAsia="Roboto" w:hAnsi="Roboto"/>
          <w:highlight w:val="white"/>
          <w:rtl w:val="0"/>
        </w:rPr>
        <w:t xml:space="preserve"> con piscina al aire libre donde los huéspedes pueden encontrarse e interactuar. </w:t>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Este hotel además cuenta con servicios adicionales como desayuno, lavandería, mini super y es la mejor opción si quieres viajar acompañado de tu mascota ya que es </w:t>
      </w:r>
      <w:r w:rsidDel="00000000" w:rsidR="00000000" w:rsidRPr="00000000">
        <w:rPr>
          <w:rFonts w:ascii="Roboto" w:cs="Roboto" w:eastAsia="Roboto" w:hAnsi="Roboto"/>
          <w:i w:val="1"/>
          <w:highlight w:val="white"/>
          <w:rtl w:val="0"/>
        </w:rPr>
        <w:t xml:space="preserve">petfriendly</w:t>
      </w:r>
      <w:r w:rsidDel="00000000" w:rsidR="00000000" w:rsidRPr="00000000">
        <w:rPr>
          <w:rFonts w:ascii="Roboto" w:cs="Roboto" w:eastAsia="Roboto" w:hAnsi="Roboto"/>
          <w:highlight w:val="white"/>
          <w:rtl w:val="0"/>
        </w:rPr>
        <w:t xml:space="preserve">.</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before="300" w:line="240" w:lineRule="auto"/>
        <w:jc w:val="both"/>
        <w:rPr>
          <w:rFonts w:ascii="Roboto" w:cs="Roboto" w:eastAsia="Roboto" w:hAnsi="Roboto"/>
          <w:highlight w:val="white"/>
        </w:rPr>
      </w:pPr>
      <w:r w:rsidDel="00000000" w:rsidR="00000000" w:rsidRPr="00000000">
        <w:rPr>
          <w:rFonts w:ascii="Roboto" w:cs="Roboto" w:eastAsia="Roboto" w:hAnsi="Roboto"/>
          <w:highlight w:val="white"/>
          <w:rtl w:val="0"/>
        </w:rPr>
        <w:t xml:space="preserve">Cuando sientas que necesitas cambiar de perspectiva, considera viajar y hospedarte en alguna de las propiedades de Residence Inn by Marriott para que explores el mundo mientras restauras tu equilibrio emocional.</w:t>
      </w:r>
    </w:p>
    <w:p w:rsidR="00000000" w:rsidDel="00000000" w:rsidP="00000000" w:rsidRDefault="00000000" w:rsidRPr="00000000" w14:paraId="0000000E">
      <w:pPr>
        <w:ind w:left="-426" w:firstLine="0"/>
        <w:jc w:val="center"/>
        <w:rPr>
          <w:rFonts w:ascii="Roboto" w:cs="Roboto" w:eastAsia="Roboto" w:hAnsi="Roboto"/>
        </w:rPr>
      </w:pPr>
      <w:r w:rsidDel="00000000" w:rsidR="00000000" w:rsidRPr="00000000">
        <w:rPr>
          <w:rFonts w:ascii="Roboto" w:cs="Roboto" w:eastAsia="Roboto" w:hAnsi="Roboto"/>
          <w:rtl w:val="0"/>
        </w:rPr>
        <w:t xml:space="preserve">¡Te esperamos en Residence Inn by Marriott!</w:t>
      </w:r>
    </w:p>
    <w:p w:rsidR="00000000" w:rsidDel="00000000" w:rsidP="00000000" w:rsidRDefault="00000000" w:rsidRPr="00000000" w14:paraId="0000000F">
      <w:pPr>
        <w:ind w:left="-426" w:firstLine="0"/>
        <w:jc w:val="both"/>
        <w:rPr>
          <w:rFonts w:ascii="Roboto" w:cs="Roboto" w:eastAsia="Roboto" w:hAnsi="Roboto"/>
        </w:rPr>
      </w:pPr>
      <w:r w:rsidDel="00000000" w:rsidR="00000000" w:rsidRPr="00000000">
        <w:rPr>
          <w:rtl w:val="0"/>
        </w:rPr>
      </w:r>
    </w:p>
    <w:p w:rsidR="00000000" w:rsidDel="00000000" w:rsidP="00000000" w:rsidRDefault="00000000" w:rsidRPr="00000000" w14:paraId="00000010">
      <w:pPr>
        <w:ind w:left="-426" w:firstLine="0"/>
        <w:jc w:val="both"/>
        <w:rPr>
          <w:rFonts w:ascii="Arial Nova Cond" w:cs="Arial Nova Cond" w:eastAsia="Arial Nova Cond" w:hAnsi="Arial Nova Cond"/>
        </w:rPr>
      </w:pPr>
      <w:r w:rsidDel="00000000" w:rsidR="00000000" w:rsidRPr="00000000">
        <w:rPr>
          <w:rtl w:val="0"/>
        </w:rPr>
      </w:r>
    </w:p>
    <w:p w:rsidR="00000000" w:rsidDel="00000000" w:rsidP="00000000" w:rsidRDefault="00000000" w:rsidRPr="00000000" w14:paraId="00000011">
      <w:pPr>
        <w:ind w:left="-426" w:firstLine="0"/>
        <w:jc w:val="center"/>
        <w:rPr>
          <w:color w:val="39382f"/>
        </w:rPr>
      </w:pPr>
      <w:r w:rsidDel="00000000" w:rsidR="00000000" w:rsidRPr="00000000">
        <w:rPr>
          <w:color w:val="39382f"/>
          <w:rtl w:val="0"/>
        </w:rPr>
        <w:t xml:space="preserve">###</w:t>
      </w:r>
    </w:p>
    <w:p w:rsidR="00000000" w:rsidDel="00000000" w:rsidP="00000000" w:rsidRDefault="00000000" w:rsidRPr="00000000" w14:paraId="00000012">
      <w:pPr>
        <w:spacing w:after="160" w:line="259" w:lineRule="auto"/>
        <w:rPr>
          <w:rFonts w:ascii="Arial Narrow" w:cs="Arial Narrow" w:eastAsia="Arial Narrow" w:hAnsi="Arial Narrow"/>
          <w:b w:val="1"/>
          <w:color w:val="222222"/>
          <w:sz w:val="20"/>
          <w:szCs w:val="20"/>
          <w:u w:val="single"/>
        </w:rPr>
      </w:pPr>
      <w:r w:rsidDel="00000000" w:rsidR="00000000" w:rsidRPr="00000000">
        <w:rPr>
          <w:rtl w:val="0"/>
        </w:rPr>
      </w:r>
    </w:p>
    <w:p w:rsidR="00000000" w:rsidDel="00000000" w:rsidP="00000000" w:rsidRDefault="00000000" w:rsidRPr="00000000" w14:paraId="00000013">
      <w:pPr>
        <w:ind w:left="-426" w:firstLine="0"/>
        <w:rPr>
          <w:rFonts w:ascii="Arial Narrow" w:cs="Arial Narrow" w:eastAsia="Arial Narrow" w:hAnsi="Arial Narrow"/>
          <w:b w:val="1"/>
          <w:color w:val="222222"/>
          <w:sz w:val="20"/>
          <w:szCs w:val="20"/>
          <w:u w:val="single"/>
        </w:rPr>
      </w:pPr>
      <w:r w:rsidDel="00000000" w:rsidR="00000000" w:rsidRPr="00000000">
        <w:rPr>
          <w:rFonts w:ascii="Arial Narrow" w:cs="Arial Narrow" w:eastAsia="Arial Narrow" w:hAnsi="Arial Narrow"/>
          <w:b w:val="1"/>
          <w:color w:val="222222"/>
          <w:sz w:val="20"/>
          <w:szCs w:val="20"/>
          <w:u w:val="single"/>
          <w:rtl w:val="0"/>
        </w:rPr>
        <w:t xml:space="preserve">Acerca de Residence Inn by Marriott</w:t>
      </w:r>
    </w:p>
    <w:p w:rsidR="00000000" w:rsidDel="00000000" w:rsidP="00000000" w:rsidRDefault="00000000" w:rsidRPr="00000000" w14:paraId="00000014">
      <w:pPr>
        <w:ind w:left="-426" w:firstLine="0"/>
        <w:jc w:val="both"/>
        <w:rPr>
          <w:rFonts w:ascii="Arial Narrow" w:cs="Arial Narrow" w:eastAsia="Arial Narrow" w:hAnsi="Arial Narrow"/>
          <w:color w:val="222222"/>
          <w:sz w:val="20"/>
          <w:szCs w:val="20"/>
        </w:rPr>
      </w:pPr>
      <w:sdt>
        <w:sdtPr>
          <w:tag w:val="goog_rdk_0"/>
        </w:sdtPr>
        <w:sdtContent>
          <w:r w:rsidDel="00000000" w:rsidR="00000000" w:rsidRPr="00000000">
            <w:rPr>
              <w:rFonts w:ascii="Arial Unicode MS" w:cs="Arial Unicode MS" w:eastAsia="Arial Unicode MS" w:hAnsi="Arial Unicode MS"/>
              <w:color w:val="222222"/>
              <w:sz w:val="20"/>
              <w:szCs w:val="20"/>
              <w:rtl w:val="0"/>
            </w:rPr>
            <w:t xml:space="preserve">Residence Inn by Marriott es el líder mundial en el segmento de alojamiento de estadías largas, con más de 800 propiedades ubicadas en más de 12 países y territorios. Diseñada para estadías prolongadas, la marca ofrece amplias suites con zonas de estar, de trabajo y de dormitorio independientes. Cocinas completamente funcionales, servicio de entrega de comestibles, supermercados abiertos las 24 horas y los desayunos de cortesía ayudan a los huéspedes a maximizar su tiempo mientras viajan. Cada Residence Inn ofrece conexión Wi-Fi gratuita tanto en los espacios públicos como en habitaciones, para garantizar así una conectividad continua durante su estadía.Como miembro de la cartera de Marriott International, Residence Inn se enorgullece de participar en Marriott Bonvoy™, el nuevo nombre del programa de viajes de Marriott que reemplaza a Marriott Rewards®, The Ritz-Carlton Rewards® y Starwood Preferred Guest® (SPG), el programa ofrece a los miembros una cartera extraordinaria de marcas globales, experiencias en Marriott Bonvoy Moments y beneficios incomparables, que incluyen la obtención de puntos para estadías gratuitas en hoteles y noches para el reconocimiento del estatus Elite. Para inscribirse sin costo o para obtener más información sobre el programa, visite </w:t>
          </w:r>
        </w:sdtContent>
      </w:sdt>
      <w:hyperlink r:id="rId8">
        <w:r w:rsidDel="00000000" w:rsidR="00000000" w:rsidRPr="00000000">
          <w:rPr>
            <w:rFonts w:ascii="Arial Narrow" w:cs="Arial Narrow" w:eastAsia="Arial Narrow" w:hAnsi="Arial Narrow"/>
            <w:color w:val="4472c4"/>
            <w:sz w:val="20"/>
            <w:szCs w:val="20"/>
            <w:u w:val="single"/>
            <w:rtl w:val="0"/>
          </w:rPr>
          <w:t xml:space="preserve">M</w:t>
        </w:r>
      </w:hyperlink>
      <w:hyperlink r:id="rId9">
        <w:r w:rsidDel="00000000" w:rsidR="00000000" w:rsidRPr="00000000">
          <w:rPr>
            <w:rFonts w:ascii="Arial Narrow" w:cs="Arial Narrow" w:eastAsia="Arial Narrow" w:hAnsi="Arial Narrow"/>
            <w:color w:val="0000ff"/>
            <w:sz w:val="20"/>
            <w:szCs w:val="20"/>
            <w:u w:val="single"/>
            <w:rtl w:val="0"/>
          </w:rPr>
          <w:t xml:space="preserve">arriottBonvoy.com.</w:t>
        </w:r>
      </w:hyperlink>
      <w:r w:rsidDel="00000000" w:rsidR="00000000" w:rsidRPr="00000000">
        <w:rPr>
          <w:rFonts w:ascii="Arial Narrow" w:cs="Arial Narrow" w:eastAsia="Arial Narrow" w:hAnsi="Arial Narrow"/>
          <w:color w:val="222222"/>
          <w:sz w:val="20"/>
          <w:szCs w:val="20"/>
          <w:rtl w:val="0"/>
        </w:rPr>
        <w:t xml:space="preserve"> Para obtener más información del hotel o reservar, visita </w:t>
      </w:r>
      <w:hyperlink r:id="rId10">
        <w:r w:rsidDel="00000000" w:rsidR="00000000" w:rsidRPr="00000000">
          <w:rPr>
            <w:rFonts w:ascii="Arial Narrow" w:cs="Arial Narrow" w:eastAsia="Arial Narrow" w:hAnsi="Arial Narrow"/>
            <w:color w:val="0000ff"/>
            <w:sz w:val="20"/>
            <w:szCs w:val="20"/>
            <w:u w:val="single"/>
            <w:rtl w:val="0"/>
          </w:rPr>
          <w:t xml:space="preserve">residence-inn.marriott.com</w:t>
        </w:r>
      </w:hyperlink>
      <w:r w:rsidDel="00000000" w:rsidR="00000000" w:rsidRPr="00000000">
        <w:rPr>
          <w:rFonts w:ascii="Arial Narrow" w:cs="Arial Narrow" w:eastAsia="Arial Narrow" w:hAnsi="Arial Narrow"/>
          <w:color w:val="0000ff"/>
          <w:sz w:val="20"/>
          <w:szCs w:val="20"/>
          <w:rtl w:val="0"/>
        </w:rPr>
        <w:t xml:space="preserve">. </w:t>
      </w:r>
      <w:r w:rsidDel="00000000" w:rsidR="00000000" w:rsidRPr="00000000">
        <w:rPr>
          <w:rFonts w:ascii="Arial Narrow" w:cs="Arial Narrow" w:eastAsia="Arial Narrow" w:hAnsi="Arial Narrow"/>
          <w:color w:val="222222"/>
          <w:sz w:val="20"/>
          <w:szCs w:val="20"/>
          <w:rtl w:val="0"/>
        </w:rPr>
        <w:t xml:space="preserve">Y para obtener consejos de viaje, lo último sobre la marca o conectar con otros viajeros, sigue nuestras redes sociales @ResidenceInn en </w:t>
      </w:r>
      <w:hyperlink r:id="rId11">
        <w:r w:rsidDel="00000000" w:rsidR="00000000" w:rsidRPr="00000000">
          <w:rPr>
            <w:rFonts w:ascii="Arial Narrow" w:cs="Arial Narrow" w:eastAsia="Arial Narrow" w:hAnsi="Arial Narrow"/>
            <w:color w:val="0000ff"/>
            <w:sz w:val="20"/>
            <w:szCs w:val="20"/>
            <w:u w:val="single"/>
            <w:rtl w:val="0"/>
          </w:rPr>
          <w:t xml:space="preserve">Facebook</w:t>
        </w:r>
      </w:hyperlink>
      <w:r w:rsidDel="00000000" w:rsidR="00000000" w:rsidRPr="00000000">
        <w:rPr>
          <w:rFonts w:ascii="Arial Narrow" w:cs="Arial Narrow" w:eastAsia="Arial Narrow" w:hAnsi="Arial Narrow"/>
          <w:color w:val="222222"/>
          <w:sz w:val="20"/>
          <w:szCs w:val="20"/>
          <w:rtl w:val="0"/>
        </w:rPr>
        <w:t xml:space="preserve">, </w:t>
      </w:r>
      <w:hyperlink r:id="rId12">
        <w:r w:rsidDel="00000000" w:rsidR="00000000" w:rsidRPr="00000000">
          <w:rPr>
            <w:rFonts w:ascii="Arial Narrow" w:cs="Arial Narrow" w:eastAsia="Arial Narrow" w:hAnsi="Arial Narrow"/>
            <w:color w:val="0000ff"/>
            <w:sz w:val="20"/>
            <w:szCs w:val="20"/>
            <w:u w:val="single"/>
            <w:rtl w:val="0"/>
          </w:rPr>
          <w:t xml:space="preserve">Twitter</w:t>
        </w:r>
      </w:hyperlink>
      <w:r w:rsidDel="00000000" w:rsidR="00000000" w:rsidRPr="00000000">
        <w:rPr>
          <w:rFonts w:ascii="Arial Narrow" w:cs="Arial Narrow" w:eastAsia="Arial Narrow" w:hAnsi="Arial Narrow"/>
          <w:color w:val="222222"/>
          <w:sz w:val="20"/>
          <w:szCs w:val="20"/>
          <w:rtl w:val="0"/>
        </w:rPr>
        <w:t xml:space="preserve"> e </w:t>
      </w:r>
      <w:hyperlink r:id="rId13">
        <w:r w:rsidDel="00000000" w:rsidR="00000000" w:rsidRPr="00000000">
          <w:rPr>
            <w:rFonts w:ascii="Arial Narrow" w:cs="Arial Narrow" w:eastAsia="Arial Narrow" w:hAnsi="Arial Narrow"/>
            <w:color w:val="0000ff"/>
            <w:sz w:val="20"/>
            <w:szCs w:val="20"/>
            <w:u w:val="single"/>
            <w:rtl w:val="0"/>
          </w:rPr>
          <w:t xml:space="preserve">Instagram</w:t>
        </w:r>
      </w:hyperlink>
      <w:r w:rsidDel="00000000" w:rsidR="00000000" w:rsidRPr="00000000">
        <w:rPr>
          <w:rFonts w:ascii="Arial Narrow" w:cs="Arial Narrow" w:eastAsia="Arial Narrow" w:hAnsi="Arial Narrow"/>
          <w:color w:val="0000ff"/>
          <w:sz w:val="20"/>
          <w:szCs w:val="20"/>
          <w:rtl w:val="0"/>
        </w:rPr>
        <w:t xml:space="preserve">.</w:t>
      </w:r>
      <w:r w:rsidDel="00000000" w:rsidR="00000000" w:rsidRPr="00000000">
        <w:rPr>
          <w:rtl w:val="0"/>
        </w:rPr>
      </w:r>
    </w:p>
    <w:p w:rsidR="00000000" w:rsidDel="00000000" w:rsidP="00000000" w:rsidRDefault="00000000" w:rsidRPr="00000000" w14:paraId="00000015">
      <w:pPr>
        <w:ind w:left="-426" w:firstLine="0"/>
        <w:rPr>
          <w:rFonts w:ascii="Arial Narrow" w:cs="Arial Narrow" w:eastAsia="Arial Narrow" w:hAnsi="Arial Narrow"/>
          <w:color w:val="222222"/>
          <w:sz w:val="20"/>
          <w:szCs w:val="20"/>
        </w:rPr>
      </w:pPr>
      <w:r w:rsidDel="00000000" w:rsidR="00000000" w:rsidRPr="00000000">
        <w:rPr>
          <w:rtl w:val="0"/>
        </w:rPr>
      </w:r>
    </w:p>
    <w:p w:rsidR="00000000" w:rsidDel="00000000" w:rsidP="00000000" w:rsidRDefault="00000000" w:rsidRPr="00000000" w14:paraId="00000016">
      <w:pPr>
        <w:ind w:left="-426" w:firstLine="0"/>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ffffff" w:val="clear"/>
        <w:ind w:left="-426" w:firstLine="0"/>
        <w:rPr>
          <w:rFonts w:ascii="Arial Narrow" w:cs="Arial Narrow" w:eastAsia="Arial Narrow" w:hAnsi="Arial Narrow"/>
          <w:b w:val="1"/>
          <w:color w:val="222222"/>
          <w:sz w:val="20"/>
          <w:szCs w:val="20"/>
          <w:u w:val="single"/>
        </w:rPr>
      </w:pPr>
      <w:r w:rsidDel="00000000" w:rsidR="00000000" w:rsidRPr="00000000">
        <w:rPr>
          <w:rFonts w:ascii="Arial Narrow" w:cs="Arial Narrow" w:eastAsia="Arial Narrow" w:hAnsi="Arial Narrow"/>
          <w:b w:val="1"/>
          <w:color w:val="222222"/>
          <w:sz w:val="20"/>
          <w:szCs w:val="20"/>
          <w:u w:val="single"/>
          <w:rtl w:val="0"/>
        </w:rPr>
        <w:t xml:space="preserve">Acerca de RCD Hotels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ffffff" w:val="clear"/>
        <w:ind w:left="-426" w:firstLine="0"/>
        <w:rPr>
          <w:rFonts w:ascii="Arial Narrow" w:cs="Arial Narrow" w:eastAsia="Arial Narrow" w:hAnsi="Arial Narrow"/>
          <w:color w:val="222222"/>
          <w:sz w:val="20"/>
          <w:szCs w:val="20"/>
        </w:rPr>
      </w:pPr>
      <w:sdt>
        <w:sdtPr>
          <w:tag w:val="goog_rdk_1"/>
        </w:sdtPr>
        <w:sdtContent>
          <w:r w:rsidDel="00000000" w:rsidR="00000000" w:rsidRPr="00000000">
            <w:rPr>
              <w:rFonts w:ascii="Andika" w:cs="Andika" w:eastAsia="Andika" w:hAnsi="Andika"/>
              <w:color w:val="222222"/>
              <w:sz w:val="20"/>
              <w:szCs w:val="20"/>
              <w:rtl w:val="0"/>
            </w:rPr>
            <w:t xml:space="preserve">RCD Hotels®️ es la compañía encargada del mercadeo y comercialización para propiedades de lujo en México, el Caribe y EE. UU., incluyendo Hard Rock Hotel &amp; Casino Punta Cana (el primer Hard Rock Hotel todo incluido del mundo) en República Dominicana; nueve propiedades en México: Hard Rock Hotel Cancun, Hard Rock Hotel Vallarta, Hard Rock Hotel Riviera Maya y Hard Rock Hotel Los Cabos, Nobu los Cabos, UNICO 20º 87º Hotel Riviera Maya -el primer concepto de lujo todo incluido- y las más recientes aperturas de Residence Inn by Marriott® en Mérida, Cancún y Playa del Carmen; así como Nobu Hotel Chicago en Estados Unidos de América. Para mayor información visita rcdhotels.com.</w:t>
          </w:r>
        </w:sdtContent>
      </w:sdt>
    </w:p>
    <w:p w:rsidR="00000000" w:rsidDel="00000000" w:rsidP="00000000" w:rsidRDefault="00000000" w:rsidRPr="00000000" w14:paraId="00000019">
      <w:pPr>
        <w:ind w:left="-426" w:firstLine="0"/>
        <w:rPr>
          <w:sz w:val="19"/>
          <w:szCs w:val="19"/>
        </w:rPr>
      </w:pPr>
      <w:r w:rsidDel="00000000" w:rsidR="00000000" w:rsidRPr="00000000">
        <w:rPr>
          <w:rtl w:val="0"/>
        </w:rPr>
      </w:r>
    </w:p>
    <w:p w:rsidR="00000000" w:rsidDel="00000000" w:rsidP="00000000" w:rsidRDefault="00000000" w:rsidRPr="00000000" w14:paraId="0000001A">
      <w:pPr>
        <w:ind w:left="-426" w:firstLine="0"/>
        <w:rPr/>
      </w:pPr>
      <w:r w:rsidDel="00000000" w:rsidR="00000000" w:rsidRPr="00000000">
        <w:rPr>
          <w:rtl w:val="0"/>
        </w:rPr>
      </w:r>
    </w:p>
    <w:p w:rsidR="00000000" w:rsidDel="00000000" w:rsidP="00000000" w:rsidRDefault="00000000" w:rsidRPr="00000000" w14:paraId="0000001B">
      <w:pPr>
        <w:ind w:hanging="567"/>
        <w:jc w:val="center"/>
        <w:rPr>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2085975</wp:posOffset>
            </wp:positionH>
            <wp:positionV relativeFrom="paragraph">
              <wp:posOffset>91440</wp:posOffset>
            </wp:positionV>
            <wp:extent cx="1905000" cy="815466"/>
            <wp:effectExtent b="0" l="0" r="0" t="0"/>
            <wp:wrapNone/>
            <wp:docPr descr="Texto&#10;&#10;Descripción generada automáticamente con confianza baja" id="1" name="image2.png"/>
            <a:graphic>
              <a:graphicData uri="http://schemas.openxmlformats.org/drawingml/2006/picture">
                <pic:pic>
                  <pic:nvPicPr>
                    <pic:cNvPr descr="Texto&#10;&#10;Descripción generada automáticamente con confianza baja" id="0" name="image2.png"/>
                    <pic:cNvPicPr preferRelativeResize="0"/>
                  </pic:nvPicPr>
                  <pic:blipFill>
                    <a:blip r:embed="rId14"/>
                    <a:srcRect b="0" l="0" r="0" t="0"/>
                    <a:stretch>
                      <a:fillRect/>
                    </a:stretch>
                  </pic:blipFill>
                  <pic:spPr>
                    <a:xfrm>
                      <a:off x="0" y="0"/>
                      <a:ext cx="1905000" cy="815466"/>
                    </a:xfrm>
                    <a:prstGeom prst="rect"/>
                    <a:ln/>
                  </pic:spPr>
                </pic:pic>
              </a:graphicData>
            </a:graphic>
          </wp:anchor>
        </w:drawing>
      </w:r>
    </w:p>
    <w:sectPr>
      <w:headerReference r:id="rId15" w:type="default"/>
      <w:pgSz w:h="15840" w:w="12240" w:orient="portrait"/>
      <w:pgMar w:bottom="1985" w:top="1417" w:left="1701" w:right="118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Georgia"/>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al Nova Con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b w:val="1"/>
        <w:sz w:val="32"/>
        <w:szCs w:val="32"/>
      </w:rPr>
    </w:pPr>
    <w:r w:rsidDel="00000000" w:rsidR="00000000" w:rsidRPr="00000000">
      <w:rPr>
        <w:rtl w:val="0"/>
      </w:rPr>
    </w:r>
  </w:p>
  <w:tbl>
    <w:tblPr>
      <w:tblStyle w:val="Table1"/>
      <w:tblW w:w="88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414"/>
      <w:gridCol w:w="5424"/>
      <w:tblGridChange w:id="0">
        <w:tblGrid>
          <w:gridCol w:w="3414"/>
          <w:gridCol w:w="5424"/>
        </w:tblGrid>
      </w:tblGridChange>
    </w:tblGrid>
    <w:tr>
      <w:trPr>
        <w:cantSplit w:val="0"/>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tc>
    </w:tr>
  </w:tbl>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419"/>
        <w:tab w:val="right" w:leader="none" w:pos="8838"/>
      </w:tabs>
      <w:spacing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-1080042</wp:posOffset>
          </wp:positionH>
          <wp:positionV relativeFrom="paragraph">
            <wp:posOffset>-961387</wp:posOffset>
          </wp:positionV>
          <wp:extent cx="7765143" cy="1004864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5143" cy="100486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facebook.com/residenceinn" TargetMode="External"/><Relationship Id="rId10" Type="http://schemas.openxmlformats.org/officeDocument/2006/relationships/hyperlink" Target="http://residence-inn.marriott.com/" TargetMode="External"/><Relationship Id="rId13" Type="http://schemas.openxmlformats.org/officeDocument/2006/relationships/hyperlink" Target="https://www.instagram.com/residenceinn/?hl=en" TargetMode="External"/><Relationship Id="rId12" Type="http://schemas.openxmlformats.org/officeDocument/2006/relationships/hyperlink" Target="http://www.twitter.com/residencein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arriottbonvoy.com/" TargetMode="External"/><Relationship Id="rId15" Type="http://schemas.openxmlformats.org/officeDocument/2006/relationships/header" Target="header1.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marriottbonvo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ArialNarrow-italic.ttf"/><Relationship Id="rId10" Type="http://schemas.openxmlformats.org/officeDocument/2006/relationships/font" Target="fonts/ArialNarrow-bold.ttf"/><Relationship Id="rId12" Type="http://schemas.openxmlformats.org/officeDocument/2006/relationships/font" Target="fonts/ArialNarrow-boldItalic.ttf"/><Relationship Id="rId9" Type="http://schemas.openxmlformats.org/officeDocument/2006/relationships/font" Target="fonts/ArialNarrow-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jfMEF5Gu7OhefkcBPniTje/wVQ==">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